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B77" w:rsidRPr="00D03B77" w:rsidRDefault="00D03B77" w:rsidP="00D03B77">
      <w:pPr>
        <w:shd w:val="clear" w:color="auto" w:fill="FFFFFF"/>
        <w:spacing w:after="0" w:line="240" w:lineRule="auto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Times New Roman" w:hAnsi="Times New Roman"/>
          <w:sz w:val="24"/>
          <w:szCs w:val="24"/>
        </w:rPr>
        <w:pict/>
      </w:r>
      <w:r w:rsidRPr="00D03B77">
        <w:rPr>
          <w:rFonts w:ascii="Times New Roman" w:hAnsi="Times New Roman"/>
          <w:sz w:val="24"/>
          <w:szCs w:val="24"/>
        </w:rPr>
        <w:pict/>
      </w:r>
      <w:r w:rsidRPr="00D03B77">
        <w:rPr>
          <w:rFonts w:ascii="Times New Roman" w:hAnsi="Times New Roman"/>
          <w:sz w:val="24"/>
          <w:szCs w:val="24"/>
        </w:rPr>
        <w:pict/>
      </w:r>
      <w:r w:rsidRPr="00D03B77">
        <w:rPr>
          <w:rFonts w:ascii="Times New Roman" w:hAnsi="Times New Roman"/>
          <w:sz w:val="24"/>
          <w:szCs w:val="24"/>
        </w:rPr>
        <w:pict/>
      </w:r>
      <w:r>
        <w:rPr>
          <w:rFonts w:ascii="Verdana" w:hAnsi="Verdana"/>
          <w:noProof/>
          <w:color w:val="3366CC"/>
          <w:sz w:val="18"/>
          <w:szCs w:val="18"/>
        </w:rPr>
        <w:drawing>
          <wp:inline distT="0" distB="0" distL="0" distR="0">
            <wp:extent cx="1847850" cy="285750"/>
            <wp:effectExtent l="19050" t="0" r="0" b="0"/>
            <wp:docPr id="5" name="Picture 5" descr="About.com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bout.com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B77" w:rsidRPr="00D03B77" w:rsidRDefault="00D03B77" w:rsidP="00D03B7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hAnsi="Arial" w:cs="Arial"/>
          <w:b/>
          <w:bCs/>
          <w:color w:val="BDB6A3"/>
          <w:spacing w:val="-12"/>
          <w:sz w:val="45"/>
          <w:szCs w:val="45"/>
        </w:rPr>
      </w:pPr>
      <w:hyperlink r:id="rId7" w:tooltip="Special Education" w:history="1">
        <w:r w:rsidRPr="00D03B77">
          <w:rPr>
            <w:rFonts w:ascii="Arial" w:hAnsi="Arial" w:cs="Arial"/>
            <w:b/>
            <w:bCs/>
            <w:color w:val="BDB6A3"/>
            <w:spacing w:val="-12"/>
            <w:sz w:val="45"/>
            <w:szCs w:val="45"/>
          </w:rPr>
          <w:t>Special Education</w:t>
        </w:r>
      </w:hyperlink>
    </w:p>
    <w:p w:rsidR="00D03B77" w:rsidRPr="00D03B77" w:rsidRDefault="00D03B77" w:rsidP="00D03B77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hAnsi="Arial" w:cs="Arial"/>
          <w:b/>
          <w:bCs/>
          <w:color w:val="3E3E3E"/>
          <w:kern w:val="36"/>
          <w:sz w:val="33"/>
          <w:szCs w:val="33"/>
        </w:rPr>
      </w:pPr>
      <w:r w:rsidRPr="00D03B77">
        <w:rPr>
          <w:rFonts w:ascii="Arial" w:hAnsi="Arial" w:cs="Arial"/>
          <w:b/>
          <w:bCs/>
          <w:color w:val="3E3E3E"/>
          <w:kern w:val="36"/>
          <w:sz w:val="33"/>
          <w:szCs w:val="33"/>
        </w:rPr>
        <w:t>Rewards and Positive Consequences</w:t>
      </w:r>
    </w:p>
    <w:p w:rsidR="00D03B77" w:rsidRPr="00D03B77" w:rsidRDefault="00D03B77" w:rsidP="00D03B7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Verdana" w:hAnsi="Verdana"/>
          <w:b/>
          <w:bCs/>
          <w:color w:val="4D4A42"/>
          <w:sz w:val="21"/>
          <w:szCs w:val="21"/>
        </w:rPr>
      </w:pPr>
      <w:r w:rsidRPr="00D03B77">
        <w:rPr>
          <w:rFonts w:ascii="Verdana" w:hAnsi="Verdana"/>
          <w:b/>
          <w:bCs/>
          <w:color w:val="4D4A42"/>
          <w:sz w:val="21"/>
          <w:szCs w:val="21"/>
        </w:rPr>
        <w:t>Strategies for Behavior Students</w:t>
      </w:r>
    </w:p>
    <w:p w:rsidR="00D03B77" w:rsidRPr="00D03B77" w:rsidRDefault="00D03B77" w:rsidP="00D03B77">
      <w:pPr>
        <w:shd w:val="clear" w:color="auto" w:fill="FFFFFF"/>
        <w:spacing w:before="100" w:beforeAutospacing="1" w:after="100" w:afterAutospacing="1" w:line="240" w:lineRule="auto"/>
        <w:rPr>
          <w:rFonts w:ascii="Verdana" w:hAnsi="Verdana"/>
          <w:color w:val="4D4A42"/>
          <w:sz w:val="17"/>
          <w:szCs w:val="17"/>
        </w:rPr>
      </w:pPr>
      <w:r w:rsidRPr="00D03B77">
        <w:rPr>
          <w:rFonts w:ascii="Verdana" w:hAnsi="Verdana"/>
          <w:color w:val="4D4A42"/>
          <w:sz w:val="17"/>
          <w:szCs w:val="17"/>
        </w:rPr>
        <w:t xml:space="preserve">From </w:t>
      </w:r>
      <w:hyperlink r:id="rId8" w:history="1">
        <w:r w:rsidRPr="00D03B77">
          <w:rPr>
            <w:rFonts w:ascii="Verdana" w:hAnsi="Verdana"/>
            <w:color w:val="3366CC"/>
            <w:sz w:val="17"/>
            <w:szCs w:val="17"/>
          </w:rPr>
          <w:t>Sue Watson</w:t>
        </w:r>
      </w:hyperlink>
      <w:r w:rsidRPr="00D03B77">
        <w:rPr>
          <w:rFonts w:ascii="Verdana" w:hAnsi="Verdana"/>
          <w:color w:val="4D4A42"/>
          <w:sz w:val="17"/>
          <w:szCs w:val="17"/>
        </w:rPr>
        <w:t>, former About.com Guide</w:t>
      </w:r>
    </w:p>
    <w:p w:rsidR="00D03B77" w:rsidRPr="00D03B77" w:rsidRDefault="00D03B77" w:rsidP="00D03B77">
      <w:pPr>
        <w:shd w:val="clear" w:color="auto" w:fill="FFFFFF"/>
        <w:spacing w:after="0" w:line="240" w:lineRule="auto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 xml:space="preserve">One of the greatest motivators to improve student behavior is to provide an incentive or reward for appropriate behaviors that occur over a defined period of time. Better yet if you let your student/child pick from the list below. 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Become a helper to the custodian, librarian, another teacher or the office staff.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Become a class monitor for a specific area of need e.g., hall monitor, room check monitor, tidy monitor etc.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Helping a younger student with a learning task for a specified period of time.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Earn points for a class video.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15 minutes of free choice activity.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 xml:space="preserve">Work with a friend. 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Wear your ball cap or favorite hat for a work period.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Read a comic book.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Show or tell the class something you have or did.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Have lunch with your favorite person or the teacher.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Read a story to the principal or to another class.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 xml:space="preserve">Hand out supplies for a defined number of activities. 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Free time in another classroom.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Receive a positive note for home.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Pick something from the prize box.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 xml:space="preserve">Pick something from the treat box. (Keep it healthy, crackers, animal cookies, fruit, juice boxes, popcorn, granola bars, marshmallows etc. 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Earn tickets toward free time.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Free pencil, pen or eraser.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Positive phone message or email home.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Free poster.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Free story for the whole class!(A strategy like this lets others help the student at risk stay on target.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Earn a cooking day for the class.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Take the bubble blower out a recess.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Free homework pass.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Leader for the day.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An additional gym period with another class (be sure to partner up with a teacher for exchanges like this one).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Listen to the radio or CD with a headset for a specified period of time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Have work posted in the hall or near the office.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 xml:space="preserve">Enjoy a game with a friend or in another class. </w:t>
      </w:r>
    </w:p>
    <w:p w:rsidR="00D03B77" w:rsidRPr="00D03B77" w:rsidRDefault="00D03B77" w:rsidP="00D03B7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70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>Be the leader for the first gym activity.</w:t>
      </w:r>
    </w:p>
    <w:p w:rsidR="00D03B77" w:rsidRPr="00D03B77" w:rsidRDefault="00D03B77" w:rsidP="00D03B77">
      <w:pPr>
        <w:shd w:val="clear" w:color="auto" w:fill="FFFFFF"/>
        <w:spacing w:before="360" w:after="360" w:line="240" w:lineRule="auto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lastRenderedPageBreak/>
        <w:t xml:space="preserve">If nothing on this list interests the child, ask what type of incentive he/she believes would help him/her to obtain their behavior goals and help keep them on track. </w:t>
      </w:r>
    </w:p>
    <w:p w:rsidR="00D03B77" w:rsidRPr="00D03B77" w:rsidRDefault="00D03B77" w:rsidP="00D03B77">
      <w:pPr>
        <w:shd w:val="clear" w:color="auto" w:fill="FFFFFF"/>
        <w:spacing w:before="360" w:line="240" w:lineRule="auto"/>
        <w:rPr>
          <w:rFonts w:ascii="Verdana" w:hAnsi="Verdana"/>
          <w:color w:val="000000"/>
          <w:sz w:val="18"/>
          <w:szCs w:val="18"/>
        </w:rPr>
      </w:pPr>
      <w:r w:rsidRPr="00D03B77">
        <w:rPr>
          <w:rFonts w:ascii="Verdana" w:hAnsi="Verdana"/>
          <w:color w:val="000000"/>
          <w:sz w:val="18"/>
          <w:szCs w:val="18"/>
        </w:rPr>
        <w:t xml:space="preserve">You may wish to use a checkmark or sticker system and have the child reach a specified number prior to receiving the incentive. Have a look at some of the behavior plans </w:t>
      </w:r>
      <w:hyperlink r:id="rId9" w:history="1">
        <w:r w:rsidRPr="00D03B77">
          <w:rPr>
            <w:rFonts w:ascii="Verdana" w:hAnsi="Verdana"/>
            <w:color w:val="3366CC"/>
            <w:sz w:val="18"/>
            <w:u w:val="single"/>
          </w:rPr>
          <w:t xml:space="preserve">here </w:t>
        </w:r>
      </w:hyperlink>
      <w:r w:rsidRPr="00D03B77">
        <w:rPr>
          <w:rFonts w:ascii="Verdana" w:hAnsi="Verdana"/>
          <w:color w:val="000000"/>
          <w:sz w:val="18"/>
          <w:szCs w:val="18"/>
          <w:vertAlign w:val="superscript"/>
        </w:rPr>
        <w:t>1</w:t>
      </w:r>
      <w:r w:rsidRPr="00D03B77">
        <w:rPr>
          <w:rFonts w:ascii="Verdana" w:hAnsi="Verdana"/>
          <w:color w:val="000000"/>
          <w:sz w:val="18"/>
          <w:szCs w:val="18"/>
        </w:rPr>
        <w:t xml:space="preserve">where a marking system is in place. </w:t>
      </w:r>
    </w:p>
    <w:p w:rsidR="00D03B77" w:rsidRPr="00D03B77" w:rsidRDefault="00D03B77" w:rsidP="00D03B77">
      <w:pPr>
        <w:shd w:val="clear" w:color="auto" w:fill="FFFFFF"/>
        <w:spacing w:after="0" w:line="240" w:lineRule="auto"/>
        <w:rPr>
          <w:rFonts w:ascii="Verdana" w:hAnsi="Verdana"/>
          <w:i/>
          <w:iCs/>
          <w:color w:val="000000"/>
          <w:sz w:val="15"/>
          <w:szCs w:val="15"/>
        </w:rPr>
      </w:pPr>
      <w:r w:rsidRPr="00D03B77">
        <w:rPr>
          <w:rFonts w:ascii="Verdana" w:hAnsi="Verdana"/>
          <w:i/>
          <w:iCs/>
          <w:color w:val="000000"/>
          <w:sz w:val="15"/>
          <w:szCs w:val="15"/>
        </w:rPr>
        <w:t xml:space="preserve">This About.com page has been optimized for print. To view this page in its original form, please visit: </w:t>
      </w:r>
      <w:hyperlink r:id="rId10" w:history="1">
        <w:r w:rsidRPr="00D03B77">
          <w:rPr>
            <w:rFonts w:ascii="Verdana" w:hAnsi="Verdana"/>
            <w:i/>
            <w:iCs/>
            <w:color w:val="3366CC"/>
            <w:sz w:val="15"/>
            <w:u w:val="single"/>
          </w:rPr>
          <w:t>http://specialed.about.com/cs/behaviordisorders/a/rewards.htm</w:t>
        </w:r>
      </w:hyperlink>
    </w:p>
    <w:p w:rsidR="00D03B77" w:rsidRPr="00D03B77" w:rsidRDefault="00D03B77" w:rsidP="00D03B77">
      <w:pPr>
        <w:shd w:val="clear" w:color="auto" w:fill="FFFFFF"/>
        <w:spacing w:after="0" w:line="240" w:lineRule="auto"/>
        <w:rPr>
          <w:rFonts w:ascii="Verdana" w:hAnsi="Verdana"/>
          <w:i/>
          <w:iCs/>
          <w:color w:val="000000"/>
          <w:sz w:val="15"/>
          <w:szCs w:val="15"/>
        </w:rPr>
      </w:pPr>
      <w:r w:rsidRPr="00D03B77">
        <w:rPr>
          <w:rFonts w:ascii="Verdana" w:hAnsi="Verdana"/>
          <w:i/>
          <w:iCs/>
          <w:color w:val="000000"/>
          <w:sz w:val="15"/>
          <w:szCs w:val="15"/>
        </w:rPr>
        <w:t xml:space="preserve">©2010 About.com, Inc., a part of </w:t>
      </w:r>
      <w:hyperlink r:id="rId11" w:history="1">
        <w:r w:rsidRPr="00D03B77">
          <w:rPr>
            <w:rFonts w:ascii="Verdana" w:hAnsi="Verdana"/>
            <w:i/>
            <w:iCs/>
            <w:color w:val="3366CC"/>
            <w:sz w:val="15"/>
            <w:u w:val="single"/>
          </w:rPr>
          <w:t>The New York Times Company</w:t>
        </w:r>
      </w:hyperlink>
      <w:r w:rsidRPr="00D03B77">
        <w:rPr>
          <w:rFonts w:ascii="Verdana" w:hAnsi="Verdana"/>
          <w:i/>
          <w:iCs/>
          <w:color w:val="000000"/>
          <w:sz w:val="15"/>
          <w:szCs w:val="15"/>
        </w:rPr>
        <w:t>. All rights reserved.</w:t>
      </w:r>
    </w:p>
    <w:p w:rsidR="00D03B77" w:rsidRPr="00D03B77" w:rsidRDefault="00D03B77" w:rsidP="00D03B77">
      <w:pPr>
        <w:shd w:val="clear" w:color="auto" w:fill="FFFFFF"/>
        <w:spacing w:before="336" w:after="336" w:line="240" w:lineRule="auto"/>
        <w:rPr>
          <w:rFonts w:ascii="Verdana" w:hAnsi="Verdana"/>
          <w:color w:val="000000"/>
          <w:sz w:val="14"/>
          <w:szCs w:val="14"/>
        </w:rPr>
      </w:pPr>
      <w:r w:rsidRPr="00D03B77">
        <w:rPr>
          <w:rFonts w:ascii="Verdana" w:hAnsi="Verdana"/>
          <w:color w:val="000000"/>
          <w:sz w:val="14"/>
          <w:szCs w:val="14"/>
        </w:rPr>
        <w:pict>
          <v:rect id="_x0000_i1029" style="width:0;height:1.5pt" o:hralign="center" o:hrstd="t" o:hr="t" fillcolor="#a0a0a0" stroked="f"/>
        </w:pict>
      </w:r>
    </w:p>
    <w:p w:rsidR="00D03B77" w:rsidRPr="00D03B77" w:rsidRDefault="00D03B77" w:rsidP="00D03B77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Verdana" w:hAnsi="Verdana"/>
          <w:b/>
          <w:bCs/>
          <w:color w:val="000000"/>
          <w:sz w:val="27"/>
          <w:szCs w:val="27"/>
        </w:rPr>
      </w:pPr>
      <w:r w:rsidRPr="00D03B77">
        <w:rPr>
          <w:rFonts w:ascii="Verdana" w:hAnsi="Verdana"/>
          <w:b/>
          <w:bCs/>
          <w:color w:val="000000"/>
          <w:sz w:val="27"/>
          <w:szCs w:val="27"/>
        </w:rPr>
        <w:t>Links in this article:</w:t>
      </w:r>
    </w:p>
    <w:p w:rsidR="00D03B77" w:rsidRPr="00D03B77" w:rsidRDefault="00D03B77" w:rsidP="00D03B7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70"/>
        <w:rPr>
          <w:rFonts w:ascii="Verdana" w:hAnsi="Verdana"/>
          <w:color w:val="000000"/>
          <w:sz w:val="14"/>
          <w:szCs w:val="14"/>
        </w:rPr>
      </w:pPr>
      <w:r w:rsidRPr="00D03B77">
        <w:rPr>
          <w:rFonts w:ascii="Verdana" w:hAnsi="Verdana"/>
          <w:color w:val="000000"/>
          <w:sz w:val="14"/>
          <w:szCs w:val="14"/>
        </w:rPr>
        <w:t>http://specialed.about.com/library/blcontracts.htm</w:t>
      </w:r>
    </w:p>
    <w:p w:rsidR="000A151F" w:rsidRDefault="00D03B77" w:rsidP="00D03B77">
      <w:r w:rsidRPr="00D03B77">
        <w:rPr>
          <w:rFonts w:ascii="Verdana" w:hAnsi="Verdana"/>
          <w:color w:val="000000"/>
          <w:sz w:val="14"/>
          <w:szCs w:val="14"/>
        </w:rPr>
        <w:pict/>
      </w:r>
      <w:r w:rsidRPr="00D03B77">
        <w:rPr>
          <w:rFonts w:ascii="Verdana" w:hAnsi="Verdana"/>
          <w:color w:val="000000"/>
          <w:sz w:val="14"/>
          <w:szCs w:val="14"/>
        </w:rPr>
        <w:pict/>
      </w:r>
      <w:r w:rsidRPr="00D03B77">
        <w:rPr>
          <w:rFonts w:ascii="Verdana" w:hAnsi="Verdana"/>
          <w:color w:val="000000"/>
          <w:sz w:val="14"/>
          <w:szCs w:val="14"/>
        </w:rPr>
        <w:pict/>
      </w:r>
      <w:r w:rsidRPr="00D03B77">
        <w:rPr>
          <w:rFonts w:ascii="Verdana" w:hAnsi="Verdana"/>
          <w:color w:val="000000"/>
          <w:sz w:val="14"/>
          <w:szCs w:val="14"/>
        </w:rPr>
        <w:pict/>
      </w:r>
      <w:r w:rsidRPr="00D03B77">
        <w:rPr>
          <w:rFonts w:ascii="Verdana" w:hAnsi="Verdana"/>
          <w:color w:val="000000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zIpfb" o:spid="_x0000_i1034" type="#_x0000_t75" alt="" style="width:.75pt;height:.75pt"/>
        </w:pict>
      </w:r>
      <w:r w:rsidRPr="00D03B77">
        <w:rPr>
          <w:rFonts w:ascii="Verdana" w:hAnsi="Verdana"/>
          <w:color w:val="000000"/>
          <w:sz w:val="18"/>
          <w:szCs w:val="18"/>
        </w:rPr>
        <w:pict/>
      </w:r>
      <w:r w:rsidRPr="00D03B77">
        <w:rPr>
          <w:rFonts w:ascii="Verdana" w:hAnsi="Verdana"/>
          <w:color w:val="000000"/>
          <w:sz w:val="18"/>
          <w:szCs w:val="18"/>
        </w:rPr>
        <w:pict/>
      </w:r>
      <w:r w:rsidRPr="00D03B77">
        <w:rPr>
          <w:rFonts w:ascii="Verdana" w:hAnsi="Verdana"/>
          <w:color w:val="000000"/>
          <w:sz w:val="18"/>
          <w:szCs w:val="18"/>
        </w:rPr>
        <w:pict/>
      </w:r>
      <w:r w:rsidRPr="00D03B77">
        <w:rPr>
          <w:rFonts w:ascii="Verdana" w:hAnsi="Verdana"/>
          <w:color w:val="000000"/>
          <w:sz w:val="18"/>
          <w:szCs w:val="18"/>
        </w:rPr>
        <w:pict/>
      </w:r>
      <w:r w:rsidRPr="00D03B77">
        <w:rPr>
          <w:rFonts w:ascii="Verdana" w:hAnsi="Verdana"/>
          <w:color w:val="000000"/>
          <w:sz w:val="18"/>
          <w:szCs w:val="18"/>
        </w:rPr>
        <w:pict/>
      </w:r>
    </w:p>
    <w:sectPr w:rsidR="000A151F" w:rsidSect="000A1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6447E"/>
    <w:multiLevelType w:val="multilevel"/>
    <w:tmpl w:val="D2FA7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E752E3"/>
    <w:multiLevelType w:val="multilevel"/>
    <w:tmpl w:val="107A8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03B77"/>
    <w:rsid w:val="000A151F"/>
    <w:rsid w:val="000A30AB"/>
    <w:rsid w:val="0036255B"/>
    <w:rsid w:val="0046275F"/>
    <w:rsid w:val="006626B9"/>
    <w:rsid w:val="00850366"/>
    <w:rsid w:val="009571B4"/>
    <w:rsid w:val="00D03B77"/>
    <w:rsid w:val="00DC1AB9"/>
    <w:rsid w:val="00E52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6B9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26B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03B77"/>
    <w:pPr>
      <w:spacing w:before="100" w:beforeAutospacing="1" w:after="100" w:afterAutospacing="1" w:line="240" w:lineRule="auto"/>
      <w:outlineLvl w:val="1"/>
    </w:pPr>
    <w:rPr>
      <w:rFonts w:ascii="Verdana" w:hAnsi="Verdana"/>
      <w:b/>
      <w:bCs/>
      <w:color w:val="4D4A42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26B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03B77"/>
    <w:rPr>
      <w:rFonts w:ascii="Verdana" w:hAnsi="Verdana"/>
      <w:b/>
      <w:bCs/>
      <w:color w:val="4D4A42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D03B77"/>
    <w:rPr>
      <w:color w:val="3366CC"/>
      <w:u w:val="single"/>
    </w:rPr>
  </w:style>
  <w:style w:type="character" w:customStyle="1" w:styleId="fn">
    <w:name w:val="fn"/>
    <w:basedOn w:val="DefaultParagraphFont"/>
    <w:rsid w:val="00D03B77"/>
  </w:style>
  <w:style w:type="paragraph" w:styleId="BalloonText">
    <w:name w:val="Balloon Text"/>
    <w:basedOn w:val="Normal"/>
    <w:link w:val="BalloonTextChar"/>
    <w:uiPriority w:val="99"/>
    <w:semiHidden/>
    <w:unhideWhenUsed/>
    <w:rsid w:val="00D03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B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79975">
          <w:marLeft w:val="0"/>
          <w:marRight w:val="0"/>
          <w:marTop w:val="0"/>
          <w:marBottom w:val="36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1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345499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26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06883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6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26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ecialed.about.com/bio/Sue-Watson-9126.ht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pecialed.about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nytco.com/" TargetMode="External"/><Relationship Id="rId5" Type="http://schemas.openxmlformats.org/officeDocument/2006/relationships/hyperlink" Target="http://www.about.com/" TargetMode="External"/><Relationship Id="rId10" Type="http://schemas.openxmlformats.org/officeDocument/2006/relationships/hyperlink" Target="http://specialed.about.com/cs/behaviordisorders/a/reward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ecialed.about.com/library/blcontract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DCEC Linda</dc:creator>
  <cp:lastModifiedBy>DCEC Linda</cp:lastModifiedBy>
  <cp:revision>1</cp:revision>
  <dcterms:created xsi:type="dcterms:W3CDTF">2010-04-22T20:35:00Z</dcterms:created>
  <dcterms:modified xsi:type="dcterms:W3CDTF">2010-04-22T20:35:00Z</dcterms:modified>
</cp:coreProperties>
</file>